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5E" w:rsidRPr="00E13A4F" w:rsidRDefault="009520F8">
      <w:pPr>
        <w:spacing w:after="0" w:line="408" w:lineRule="auto"/>
        <w:ind w:left="120"/>
        <w:jc w:val="center"/>
        <w:rPr>
          <w:lang w:val="ru-RU"/>
        </w:rPr>
      </w:pPr>
      <w:bookmarkStart w:id="0" w:name="block-26358632"/>
      <w:r w:rsidRPr="00E13A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005E" w:rsidRPr="00E13A4F" w:rsidRDefault="009520F8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E13A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13A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005E" w:rsidRPr="00E13A4F" w:rsidRDefault="009520F8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E13A4F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bookmarkEnd w:id="2"/>
    </w:p>
    <w:p w:rsidR="00F0005E" w:rsidRDefault="009520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Лицей №11</w:t>
      </w:r>
    </w:p>
    <w:p w:rsidR="00F0005E" w:rsidRDefault="00F0005E">
      <w:pPr>
        <w:spacing w:after="0"/>
        <w:ind w:left="120"/>
      </w:pPr>
    </w:p>
    <w:p w:rsidR="00F0005E" w:rsidRDefault="00F0005E">
      <w:pPr>
        <w:spacing w:after="0"/>
        <w:ind w:left="120"/>
      </w:pPr>
    </w:p>
    <w:p w:rsidR="00F0005E" w:rsidRDefault="00F0005E">
      <w:pPr>
        <w:spacing w:after="0"/>
        <w:ind w:left="120"/>
      </w:pPr>
    </w:p>
    <w:p w:rsidR="00F0005E" w:rsidRDefault="00F0005E">
      <w:pPr>
        <w:spacing w:after="0"/>
        <w:ind w:left="120"/>
      </w:pPr>
    </w:p>
    <w:p w:rsidR="00F0005E" w:rsidRPr="00E13A4F" w:rsidRDefault="00F0005E">
      <w:pPr>
        <w:spacing w:after="0"/>
        <w:ind w:left="120"/>
        <w:rPr>
          <w:lang w:val="ru-RU"/>
        </w:rPr>
      </w:pPr>
      <w:bookmarkStart w:id="3" w:name="_GoBack"/>
      <w:bookmarkEnd w:id="3"/>
    </w:p>
    <w:p w:rsidR="00F0005E" w:rsidRPr="00E13A4F" w:rsidRDefault="00F0005E">
      <w:pPr>
        <w:spacing w:after="0"/>
        <w:ind w:left="120"/>
        <w:rPr>
          <w:lang w:val="ru-RU"/>
        </w:rPr>
      </w:pPr>
    </w:p>
    <w:p w:rsidR="00F0005E" w:rsidRPr="00E13A4F" w:rsidRDefault="00F0005E">
      <w:pPr>
        <w:spacing w:after="0"/>
        <w:ind w:left="120"/>
        <w:rPr>
          <w:lang w:val="ru-RU"/>
        </w:rPr>
      </w:pPr>
    </w:p>
    <w:p w:rsidR="00F0005E" w:rsidRPr="00E13A4F" w:rsidRDefault="00F0005E">
      <w:pPr>
        <w:spacing w:after="0"/>
        <w:ind w:left="120"/>
        <w:rPr>
          <w:lang w:val="ru-RU"/>
        </w:rPr>
      </w:pPr>
    </w:p>
    <w:p w:rsidR="00F0005E" w:rsidRPr="00E13A4F" w:rsidRDefault="00F0005E">
      <w:pPr>
        <w:spacing w:after="0"/>
        <w:ind w:left="120"/>
        <w:rPr>
          <w:lang w:val="ru-RU"/>
        </w:rPr>
      </w:pPr>
    </w:p>
    <w:p w:rsidR="00F0005E" w:rsidRPr="00E13A4F" w:rsidRDefault="009520F8">
      <w:pPr>
        <w:spacing w:after="0" w:line="408" w:lineRule="auto"/>
        <w:ind w:left="120"/>
        <w:jc w:val="center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005E" w:rsidRPr="00E13A4F" w:rsidRDefault="009520F8">
      <w:pPr>
        <w:spacing w:after="0" w:line="408" w:lineRule="auto"/>
        <w:ind w:left="120"/>
        <w:jc w:val="center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3491472)</w:t>
      </w: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9520F8">
      <w:pPr>
        <w:spacing w:after="0" w:line="408" w:lineRule="auto"/>
        <w:ind w:left="120"/>
        <w:jc w:val="center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F0005E" w:rsidRPr="00E13A4F" w:rsidRDefault="009520F8">
      <w:pPr>
        <w:spacing w:after="0" w:line="408" w:lineRule="auto"/>
        <w:ind w:left="120"/>
        <w:jc w:val="center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F0005E">
      <w:pPr>
        <w:spacing w:after="0"/>
        <w:ind w:left="120"/>
        <w:jc w:val="center"/>
        <w:rPr>
          <w:lang w:val="ru-RU"/>
        </w:rPr>
      </w:pPr>
    </w:p>
    <w:p w:rsidR="00F0005E" w:rsidRPr="00E13A4F" w:rsidRDefault="009520F8">
      <w:pPr>
        <w:spacing w:after="0"/>
        <w:ind w:left="120"/>
        <w:jc w:val="center"/>
        <w:rPr>
          <w:lang w:val="ru-RU"/>
        </w:rPr>
      </w:pPr>
      <w:bookmarkStart w:id="4" w:name="00db9df5-4f18-4315-937d-9949a0b704d1"/>
      <w:r w:rsidRPr="00E13A4F">
        <w:rPr>
          <w:rFonts w:ascii="Times New Roman" w:hAnsi="Times New Roman"/>
          <w:b/>
          <w:color w:val="000000"/>
          <w:sz w:val="28"/>
          <w:lang w:val="ru-RU"/>
        </w:rPr>
        <w:t>Красноярск</w:t>
      </w:r>
      <w:bookmarkEnd w:id="4"/>
      <w:r w:rsidRPr="00E13A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9cbcb13b-ef51-4f5f-b56f-5fc99c9360c2"/>
      <w:r w:rsidRPr="00E13A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F0005E" w:rsidRPr="00E13A4F" w:rsidRDefault="00F0005E">
      <w:pPr>
        <w:spacing w:after="0"/>
        <w:ind w:left="120"/>
        <w:rPr>
          <w:lang w:val="ru-RU"/>
        </w:rPr>
      </w:pPr>
    </w:p>
    <w:p w:rsidR="00F0005E" w:rsidRPr="00E13A4F" w:rsidRDefault="00F0005E">
      <w:pPr>
        <w:rPr>
          <w:lang w:val="ru-RU"/>
        </w:rPr>
        <w:sectPr w:rsidR="00F0005E" w:rsidRPr="00E13A4F">
          <w:pgSz w:w="11906" w:h="16383"/>
          <w:pgMar w:top="1134" w:right="850" w:bottom="1134" w:left="1701" w:header="720" w:footer="720" w:gutter="0"/>
          <w:cols w:space="720"/>
        </w:sect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bookmarkStart w:id="6" w:name="block-26358633"/>
      <w:bookmarkEnd w:id="0"/>
      <w:r w:rsidRPr="00E13A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</w:t>
      </w:r>
      <w:r w:rsidRPr="00E13A4F">
        <w:rPr>
          <w:rFonts w:ascii="Times New Roman" w:hAnsi="Times New Roman"/>
          <w:color w:val="000000"/>
          <w:sz w:val="28"/>
          <w:lang w:val="ru-RU"/>
        </w:rPr>
        <w:t>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</w:t>
      </w:r>
      <w:r w:rsidRPr="00E13A4F">
        <w:rPr>
          <w:rFonts w:ascii="Times New Roman" w:hAnsi="Times New Roman"/>
          <w:color w:val="000000"/>
          <w:sz w:val="28"/>
          <w:lang w:val="ru-RU"/>
        </w:rPr>
        <w:t>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методов познания как неотъемлемой части современного естественно-научного мировоззрения.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E13A4F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E13A4F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E13A4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E13A4F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E13A4F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bookmarkStart w:id="7" w:name="b36699e0-a848-4276-9295-9131bc7b4ab1"/>
      <w:r w:rsidRPr="00E13A4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</w:p>
    <w:p w:rsidR="00F0005E" w:rsidRPr="00E13A4F" w:rsidRDefault="00F0005E">
      <w:pPr>
        <w:rPr>
          <w:lang w:val="ru-RU"/>
        </w:rPr>
        <w:sectPr w:rsidR="00F0005E" w:rsidRPr="00E13A4F">
          <w:pgSz w:w="11906" w:h="16383"/>
          <w:pgMar w:top="1134" w:right="850" w:bottom="1134" w:left="1701" w:header="720" w:footer="720" w:gutter="0"/>
          <w:cols w:space="720"/>
        </w:sect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bookmarkStart w:id="8" w:name="block-26358635"/>
      <w:bookmarkEnd w:id="6"/>
      <w:r w:rsidRPr="00E13A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обытий. Случайные опыты с равновозможными элементарными событиями.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</w:t>
      </w:r>
      <w:r w:rsidRPr="00E13A4F">
        <w:rPr>
          <w:rFonts w:ascii="Times New Roman" w:hAnsi="Times New Roman"/>
          <w:color w:val="000000"/>
          <w:sz w:val="28"/>
          <w:lang w:val="ru-RU"/>
        </w:rPr>
        <w:t>эксперимента. Формула полной вероятности. Формула Байеса. Независимые события.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к Паскаля. Формула бинома Ньютона.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</w:t>
      </w:r>
      <w:r w:rsidRPr="00E13A4F">
        <w:rPr>
          <w:rFonts w:ascii="Times New Roman" w:hAnsi="Times New Roman"/>
          <w:color w:val="000000"/>
          <w:sz w:val="28"/>
          <w:lang w:val="ru-RU"/>
        </w:rPr>
        <w:t>римеры распределений, в том числе геометрическое и биномиальное.</w:t>
      </w: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</w:t>
      </w:r>
      <w:r w:rsidRPr="00E13A4F">
        <w:rPr>
          <w:rFonts w:ascii="Times New Roman" w:hAnsi="Times New Roman"/>
          <w:color w:val="000000"/>
          <w:sz w:val="28"/>
          <w:lang w:val="ru-RU"/>
        </w:rPr>
        <w:t>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распределения.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</w:t>
      </w:r>
      <w:r w:rsidRPr="00E13A4F">
        <w:rPr>
          <w:rFonts w:ascii="Times New Roman" w:hAnsi="Times New Roman"/>
          <w:color w:val="000000"/>
          <w:sz w:val="28"/>
          <w:lang w:val="ru-RU"/>
        </w:rPr>
        <w:t>аспределений.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</w:t>
      </w:r>
      <w:r w:rsidRPr="00E13A4F">
        <w:rPr>
          <w:rFonts w:ascii="Times New Roman" w:hAnsi="Times New Roman"/>
          <w:color w:val="000000"/>
          <w:sz w:val="28"/>
          <w:lang w:val="ru-RU"/>
        </w:rPr>
        <w:t>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</w:t>
      </w:r>
      <w:r w:rsidRPr="00E13A4F">
        <w:rPr>
          <w:rFonts w:ascii="Times New Roman" w:hAnsi="Times New Roman"/>
          <w:color w:val="000000"/>
          <w:sz w:val="28"/>
          <w:lang w:val="ru-RU"/>
        </w:rPr>
        <w:t>на.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F0005E" w:rsidRPr="00E13A4F" w:rsidRDefault="00F0005E">
      <w:pPr>
        <w:rPr>
          <w:lang w:val="ru-RU"/>
        </w:rPr>
        <w:sectPr w:rsidR="00F0005E" w:rsidRPr="00E13A4F">
          <w:pgSz w:w="11906" w:h="16383"/>
          <w:pgMar w:top="1134" w:right="850" w:bottom="1134" w:left="1701" w:header="720" w:footer="720" w:gutter="0"/>
          <w:cols w:space="720"/>
        </w:sect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bookmarkStart w:id="9" w:name="block-26358634"/>
      <w:bookmarkEnd w:id="8"/>
      <w:r w:rsidRPr="00E13A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A4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A4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</w:t>
      </w:r>
      <w:r w:rsidRPr="00E13A4F">
        <w:rPr>
          <w:rFonts w:ascii="Times New Roman" w:hAnsi="Times New Roman"/>
          <w:color w:val="000000"/>
          <w:sz w:val="28"/>
          <w:lang w:val="ru-RU"/>
        </w:rPr>
        <w:t>школы, использование этих достижений в других науках, технологиях, сферах экономики;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13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A4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</w:t>
      </w:r>
      <w:r w:rsidRPr="00E13A4F">
        <w:rPr>
          <w:rFonts w:ascii="Times New Roman" w:hAnsi="Times New Roman"/>
          <w:color w:val="000000"/>
          <w:sz w:val="28"/>
          <w:lang w:val="ru-RU"/>
        </w:rPr>
        <w:t>ким применением достижений науки и деятельностью учёного, осознание личного вклада в построение устойчивого будущего;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</w:t>
      </w:r>
      <w:r w:rsidRPr="00E13A4F">
        <w:rPr>
          <w:rFonts w:ascii="Times New Roman" w:hAnsi="Times New Roman"/>
          <w:color w:val="000000"/>
          <w:sz w:val="28"/>
          <w:lang w:val="ru-RU"/>
        </w:rPr>
        <w:t>суждений, восприимчивость к математическим аспектам различных видов искусства;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A4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</w:t>
      </w:r>
      <w:r w:rsidRPr="00E13A4F">
        <w:rPr>
          <w:rFonts w:ascii="Times New Roman" w:hAnsi="Times New Roman"/>
          <w:color w:val="000000"/>
          <w:sz w:val="28"/>
          <w:lang w:val="ru-RU"/>
        </w:rPr>
        <w:t>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E13A4F">
        <w:rPr>
          <w:rFonts w:ascii="Times New Roman" w:hAnsi="Times New Roman"/>
          <w:color w:val="000000"/>
          <w:sz w:val="28"/>
          <w:lang w:val="ru-RU"/>
        </w:rPr>
        <w:lastRenderedPageBreak/>
        <w:t>самоо</w:t>
      </w:r>
      <w:r w:rsidRPr="00E13A4F">
        <w:rPr>
          <w:rFonts w:ascii="Times New Roman" w:hAnsi="Times New Roman"/>
          <w:color w:val="000000"/>
          <w:sz w:val="28"/>
          <w:lang w:val="ru-RU"/>
        </w:rPr>
        <w:t>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A4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</w:t>
      </w:r>
      <w:r w:rsidRPr="00E13A4F">
        <w:rPr>
          <w:rFonts w:ascii="Times New Roman" w:hAnsi="Times New Roman"/>
          <w:color w:val="000000"/>
          <w:sz w:val="28"/>
          <w:lang w:val="ru-RU"/>
        </w:rPr>
        <w:t>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</w:t>
      </w:r>
      <w:r w:rsidRPr="00E13A4F">
        <w:rPr>
          <w:rFonts w:ascii="Times New Roman" w:hAnsi="Times New Roman"/>
          <w:color w:val="000000"/>
          <w:sz w:val="28"/>
          <w:lang w:val="ru-RU"/>
        </w:rPr>
        <w:t>й среды;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3A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13A4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</w:t>
      </w:r>
      <w:r w:rsidRPr="00E13A4F">
        <w:rPr>
          <w:rFonts w:ascii="Times New Roman" w:hAnsi="Times New Roman"/>
          <w:color w:val="000000"/>
          <w:sz w:val="28"/>
          <w:lang w:val="ru-RU"/>
        </w:rPr>
        <w:t>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E13A4F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</w:t>
      </w:r>
      <w:r w:rsidRPr="00E13A4F">
        <w:rPr>
          <w:rFonts w:ascii="Times New Roman" w:hAnsi="Times New Roman"/>
          <w:color w:val="000000"/>
          <w:sz w:val="28"/>
          <w:lang w:val="ru-RU"/>
        </w:rPr>
        <w:t>бобщения и сравнения, критерии проводимого анализа;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анных, наблюдениях и утверждениях, предлагать критерии для выявления закономерностей и противоречий;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математических утверждений (прямые и от противного), выстраивать аргументацию, приводить примеры и </w:t>
      </w:r>
      <w:proofErr w:type="spellStart"/>
      <w:r w:rsidRPr="00E13A4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13A4F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</w:t>
      </w:r>
      <w:r w:rsidRPr="00E13A4F">
        <w:rPr>
          <w:rFonts w:ascii="Times New Roman" w:hAnsi="Times New Roman"/>
          <w:color w:val="000000"/>
          <w:sz w:val="28"/>
          <w:lang w:val="ru-RU"/>
        </w:rPr>
        <w:t>подходящий с учётом самостоятельно выделенных критериев).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</w:t>
      </w:r>
      <w:r w:rsidRPr="00E13A4F">
        <w:rPr>
          <w:rFonts w:ascii="Times New Roman" w:hAnsi="Times New Roman"/>
          <w:color w:val="000000"/>
          <w:sz w:val="28"/>
          <w:lang w:val="ru-RU"/>
        </w:rPr>
        <w:t>вать гипотезу, аргументировать свою позицию, мнение;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</w:t>
      </w:r>
      <w:r w:rsidRPr="00E13A4F">
        <w:rPr>
          <w:rFonts w:ascii="Times New Roman" w:hAnsi="Times New Roman"/>
          <w:color w:val="000000"/>
          <w:sz w:val="28"/>
          <w:lang w:val="ru-RU"/>
        </w:rPr>
        <w:t>витии в новых условиях.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</w:t>
      </w:r>
      <w:r w:rsidRPr="00E13A4F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Обще</w:t>
      </w:r>
      <w:r w:rsidRPr="00E13A4F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в ходе об</w:t>
      </w:r>
      <w:r w:rsidRPr="00E13A4F">
        <w:rPr>
          <w:rFonts w:ascii="Times New Roman" w:hAnsi="Times New Roman"/>
          <w:color w:val="000000"/>
          <w:sz w:val="28"/>
          <w:lang w:val="ru-RU"/>
        </w:rPr>
        <w:t>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</w:t>
      </w:r>
      <w:r w:rsidRPr="00E13A4F">
        <w:rPr>
          <w:rFonts w:ascii="Times New Roman" w:hAnsi="Times New Roman"/>
          <w:color w:val="000000"/>
          <w:sz w:val="28"/>
          <w:lang w:val="ru-RU"/>
        </w:rPr>
        <w:t>е формулировать разногласия, свои возражения;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E13A4F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</w:t>
      </w:r>
      <w:r w:rsidRPr="00E13A4F">
        <w:rPr>
          <w:rFonts w:ascii="Times New Roman" w:hAnsi="Times New Roman"/>
          <w:b/>
          <w:color w:val="000000"/>
          <w:sz w:val="28"/>
          <w:lang w:val="ru-RU"/>
        </w:rPr>
        <w:t>еллект: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</w:t>
      </w:r>
      <w:r w:rsidRPr="00E13A4F">
        <w:rPr>
          <w:rFonts w:ascii="Times New Roman" w:hAnsi="Times New Roman"/>
          <w:color w:val="000000"/>
          <w:sz w:val="28"/>
          <w:lang w:val="ru-RU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13A4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13A4F">
        <w:rPr>
          <w:rFonts w:ascii="Times New Roman" w:hAnsi="Times New Roman"/>
          <w:color w:val="000000"/>
          <w:sz w:val="28"/>
          <w:lang w:val="ru-RU"/>
        </w:rPr>
        <w:t xml:space="preserve"> результат</w:t>
      </w:r>
      <w:r w:rsidRPr="00E13A4F">
        <w:rPr>
          <w:rFonts w:ascii="Times New Roman" w:hAnsi="Times New Roman"/>
          <w:color w:val="000000"/>
          <w:sz w:val="28"/>
          <w:lang w:val="ru-RU"/>
        </w:rPr>
        <w:t>ов деятельности, находить ошибку, давать оценку приобретённому опыту.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</w:t>
      </w:r>
      <w:r w:rsidRPr="00E13A4F">
        <w:rPr>
          <w:rFonts w:ascii="Times New Roman" w:hAnsi="Times New Roman"/>
          <w:color w:val="000000"/>
          <w:sz w:val="28"/>
          <w:lang w:val="ru-RU"/>
        </w:rPr>
        <w:t>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left="120"/>
        <w:jc w:val="both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0005E" w:rsidRPr="00E13A4F" w:rsidRDefault="00F0005E">
      <w:pPr>
        <w:spacing w:after="0" w:line="264" w:lineRule="auto"/>
        <w:ind w:left="120"/>
        <w:jc w:val="both"/>
        <w:rPr>
          <w:lang w:val="ru-RU"/>
        </w:rPr>
      </w:pP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13A4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свободно оперировать понятия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ми: граф, плоский граф, связный граф, путь в графе, цепь, цикл, дерево, степень вершины, дерево случайного эксперимента;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</w:t>
      </w:r>
      <w:r w:rsidRPr="00E13A4F">
        <w:rPr>
          <w:rFonts w:ascii="Times New Roman" w:hAnsi="Times New Roman"/>
          <w:color w:val="000000"/>
          <w:sz w:val="28"/>
          <w:lang w:val="ru-RU"/>
        </w:rPr>
        <w:t>лучайного опыта, находить вероятности событий в опытах с равновозможными элементарными событиями;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</w:t>
      </w:r>
      <w:r w:rsidRPr="00E13A4F">
        <w:rPr>
          <w:rFonts w:ascii="Times New Roman" w:hAnsi="Times New Roman"/>
          <w:color w:val="000000"/>
          <w:sz w:val="28"/>
          <w:lang w:val="ru-RU"/>
        </w:rPr>
        <w:t>ю для решения задач, пользоваться формулой сложения вероятностей для вероятностей двух и трех случайных событий;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</w:t>
      </w:r>
      <w:r w:rsidRPr="00E13A4F">
        <w:rPr>
          <w:rFonts w:ascii="Times New Roman" w:hAnsi="Times New Roman"/>
          <w:color w:val="000000"/>
          <w:sz w:val="28"/>
          <w:lang w:val="ru-RU"/>
        </w:rPr>
        <w:t>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формулы для перечисления элементов множеств, элементарных событий случайного опыта, решения задач по теории вероятностей;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вероятностей, диаграмма распределе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ния, бинарная случайная величина, геометрическое, биномиальное распределение.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13A4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</w:t>
      </w:r>
      <w:r w:rsidRPr="00E13A4F">
        <w:rPr>
          <w:rFonts w:ascii="Times New Roman" w:hAnsi="Times New Roman"/>
          <w:color w:val="000000"/>
          <w:sz w:val="28"/>
          <w:lang w:val="ru-RU"/>
        </w:rPr>
        <w:t>ичин для выделения распределения каждой величины, определения независимости случайных величин;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</w:t>
      </w:r>
      <w:r w:rsidRPr="00E13A4F">
        <w:rPr>
          <w:rFonts w:ascii="Times New Roman" w:hAnsi="Times New Roman"/>
          <w:color w:val="000000"/>
          <w:sz w:val="28"/>
          <w:lang w:val="ru-RU"/>
        </w:rPr>
        <w:t xml:space="preserve">ть математическое ожидание биномиального и геометрического распределений; 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</w:t>
      </w:r>
      <w:r w:rsidRPr="00E13A4F">
        <w:rPr>
          <w:rFonts w:ascii="Times New Roman" w:hAnsi="Times New Roman"/>
          <w:color w:val="000000"/>
          <w:sz w:val="28"/>
          <w:lang w:val="ru-RU"/>
        </w:rPr>
        <w:t>сперсию и стандартное отклонение геометрического и биномиального распределений;</w:t>
      </w:r>
    </w:p>
    <w:p w:rsidR="00F0005E" w:rsidRPr="00E13A4F" w:rsidRDefault="009520F8">
      <w:pPr>
        <w:spacing w:after="0" w:line="264" w:lineRule="auto"/>
        <w:ind w:firstLine="600"/>
        <w:jc w:val="both"/>
        <w:rPr>
          <w:lang w:val="ru-RU"/>
        </w:rPr>
      </w:pPr>
      <w:r w:rsidRPr="00E13A4F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</w:t>
      </w:r>
      <w:r w:rsidRPr="00E13A4F">
        <w:rPr>
          <w:rFonts w:ascii="Times New Roman" w:hAnsi="Times New Roman"/>
          <w:color w:val="000000"/>
          <w:sz w:val="28"/>
          <w:lang w:val="ru-RU"/>
        </w:rPr>
        <w:t>проверять простейшие статистические гипотезы, пользуясь изученными распределениями.</w:t>
      </w:r>
    </w:p>
    <w:p w:rsidR="00F0005E" w:rsidRPr="00E13A4F" w:rsidRDefault="00F0005E">
      <w:pPr>
        <w:rPr>
          <w:lang w:val="ru-RU"/>
        </w:rPr>
        <w:sectPr w:rsidR="00F0005E" w:rsidRPr="00E13A4F">
          <w:pgSz w:w="11906" w:h="16383"/>
          <w:pgMar w:top="1134" w:right="850" w:bottom="1134" w:left="1701" w:header="720" w:footer="720" w:gutter="0"/>
          <w:cols w:space="720"/>
        </w:sectPr>
      </w:pPr>
    </w:p>
    <w:p w:rsidR="00F0005E" w:rsidRDefault="009520F8">
      <w:pPr>
        <w:spacing w:after="0"/>
        <w:ind w:left="120"/>
      </w:pPr>
      <w:bookmarkStart w:id="10" w:name="block-26358638"/>
      <w:bookmarkEnd w:id="9"/>
      <w:r w:rsidRPr="00E13A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005E" w:rsidRDefault="0095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13A4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</w:tr>
      <w:tr w:rsidR="00E13A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0005E" w:rsidRDefault="00F0005E"/>
        </w:tc>
      </w:tr>
    </w:tbl>
    <w:p w:rsidR="00F0005E" w:rsidRDefault="00F0005E">
      <w:pPr>
        <w:sectPr w:rsidR="00F00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05E" w:rsidRDefault="0095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E13A4F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</w:tr>
      <w:tr w:rsidR="00E13A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0005E" w:rsidRDefault="00F0005E"/>
        </w:tc>
      </w:tr>
    </w:tbl>
    <w:p w:rsidR="00F0005E" w:rsidRDefault="00F0005E">
      <w:pPr>
        <w:sectPr w:rsidR="00F00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05E" w:rsidRDefault="00F0005E">
      <w:pPr>
        <w:sectPr w:rsidR="00F00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05E" w:rsidRDefault="009520F8">
      <w:pPr>
        <w:spacing w:after="0"/>
        <w:ind w:left="120"/>
      </w:pPr>
      <w:bookmarkStart w:id="11" w:name="block-263586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005E" w:rsidRDefault="0095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13A4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связный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Формула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Распределение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случайной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№2: "Испытания Бернулли.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05E" w:rsidRDefault="00F0005E"/>
        </w:tc>
      </w:tr>
    </w:tbl>
    <w:p w:rsidR="00F0005E" w:rsidRDefault="00F0005E">
      <w:pPr>
        <w:sectPr w:rsidR="00F00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05E" w:rsidRDefault="00952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13A4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005E" w:rsidRDefault="00F000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05E" w:rsidRDefault="00F0005E"/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</w:t>
            </w: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005E" w:rsidRDefault="00F0005E">
            <w:pPr>
              <w:spacing w:after="0"/>
              <w:ind w:left="135"/>
            </w:pPr>
          </w:p>
        </w:tc>
      </w:tr>
      <w:tr w:rsidR="00E13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05E" w:rsidRPr="00E13A4F" w:rsidRDefault="009520F8">
            <w:pPr>
              <w:spacing w:after="0"/>
              <w:ind w:left="135"/>
              <w:rPr>
                <w:lang w:val="ru-RU"/>
              </w:rPr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 w:rsidRPr="00E13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005E" w:rsidRDefault="00952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05E" w:rsidRDefault="00F0005E"/>
        </w:tc>
      </w:tr>
    </w:tbl>
    <w:p w:rsidR="00F0005E" w:rsidRDefault="00F0005E">
      <w:pPr>
        <w:sectPr w:rsidR="00F00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05E" w:rsidRDefault="00F0005E">
      <w:pPr>
        <w:sectPr w:rsidR="00F000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05E" w:rsidRDefault="009520F8">
      <w:pPr>
        <w:spacing w:after="0"/>
        <w:ind w:left="120"/>
      </w:pPr>
      <w:bookmarkStart w:id="12" w:name="block-263586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005E" w:rsidRDefault="009520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005E" w:rsidRDefault="00F0005E">
      <w:pPr>
        <w:spacing w:after="0" w:line="480" w:lineRule="auto"/>
        <w:ind w:left="120"/>
      </w:pPr>
    </w:p>
    <w:p w:rsidR="00F0005E" w:rsidRDefault="00F0005E">
      <w:pPr>
        <w:spacing w:after="0" w:line="480" w:lineRule="auto"/>
        <w:ind w:left="120"/>
      </w:pPr>
    </w:p>
    <w:p w:rsidR="00F0005E" w:rsidRDefault="00F0005E">
      <w:pPr>
        <w:spacing w:after="0"/>
        <w:ind w:left="120"/>
      </w:pPr>
    </w:p>
    <w:p w:rsidR="00F0005E" w:rsidRDefault="009520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F0005E" w:rsidRDefault="00F0005E">
      <w:pPr>
        <w:spacing w:after="0" w:line="480" w:lineRule="auto"/>
        <w:ind w:left="120"/>
      </w:pPr>
    </w:p>
    <w:p w:rsidR="00F0005E" w:rsidRDefault="00F0005E">
      <w:pPr>
        <w:spacing w:after="0"/>
        <w:ind w:left="120"/>
      </w:pPr>
    </w:p>
    <w:p w:rsidR="00F0005E" w:rsidRPr="00E13A4F" w:rsidRDefault="009520F8">
      <w:pPr>
        <w:spacing w:after="0" w:line="480" w:lineRule="auto"/>
        <w:ind w:left="120"/>
        <w:rPr>
          <w:lang w:val="ru-RU"/>
        </w:rPr>
      </w:pPr>
      <w:r w:rsidRPr="00E13A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005E" w:rsidRPr="00E13A4F" w:rsidRDefault="00F0005E">
      <w:pPr>
        <w:spacing w:after="0" w:line="480" w:lineRule="auto"/>
        <w:ind w:left="120"/>
        <w:rPr>
          <w:lang w:val="ru-RU"/>
        </w:rPr>
      </w:pPr>
    </w:p>
    <w:p w:rsidR="00F0005E" w:rsidRPr="00E13A4F" w:rsidRDefault="00F0005E">
      <w:pPr>
        <w:rPr>
          <w:lang w:val="ru-RU"/>
        </w:rPr>
        <w:sectPr w:rsidR="00F0005E" w:rsidRPr="00E13A4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520F8" w:rsidRPr="00E13A4F" w:rsidRDefault="009520F8">
      <w:pPr>
        <w:rPr>
          <w:lang w:val="ru-RU"/>
        </w:rPr>
      </w:pPr>
    </w:p>
    <w:sectPr w:rsidR="009520F8" w:rsidRPr="00E13A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5E"/>
    <w:rsid w:val="009520F8"/>
    <w:rsid w:val="00E13A4F"/>
    <w:rsid w:val="00F0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C3418-6E9A-4AEC-B236-1BBF98EC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№11</dc:creator>
  <cp:lastModifiedBy>Лицей №11</cp:lastModifiedBy>
  <cp:revision>1</cp:revision>
  <dcterms:created xsi:type="dcterms:W3CDTF">2023-09-29T06:53:00Z</dcterms:created>
  <dcterms:modified xsi:type="dcterms:W3CDTF">2023-09-29T06:54:00Z</dcterms:modified>
</cp:coreProperties>
</file>